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bookmarkStart w:id="0" w:name="_GoBack"/>
      <w:bookmarkEnd w:id="0"/>
      <w:r>
        <w:rPr>
          <w:b w:val="false"/>
          <w:bCs w:val="false"/>
          <w:sz w:val="20"/>
          <w:szCs w:val="20"/>
        </w:rPr>
        <w:t xml:space="preserve">МУНИЦИПАЛЬНОЕ БЮДЖЕТНОЕ ДОШКОЛЬНОЕ ОБЩЕОБРАЗОВАТЕЛЬНОЕ УЧРЕЖДЕНИЕ </w:t>
      </w:r>
    </w:p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>«ГИМНАЗИЯ № 16»</w:t>
      </w:r>
    </w:p>
    <w:p>
      <w:pPr>
        <w:pStyle w:val="Normal"/>
        <w:jc w:val="center"/>
        <w:rPr>
          <w:sz w:val="22"/>
          <w:szCs w:val="22"/>
        </w:rPr>
      </w:pPr>
      <w:r>
        <w:rPr>
          <w:b w:val="false"/>
          <w:bCs w:val="false"/>
          <w:sz w:val="20"/>
          <w:szCs w:val="20"/>
        </w:rPr>
        <w:t xml:space="preserve">ГОРОДСКОГО ОКРУГА МЫТИЩИ </w:t>
      </w:r>
    </w:p>
    <w:p>
      <w:pPr>
        <w:pStyle w:val="Normal"/>
        <w:pBdr>
          <w:bottom w:val="single" w:sz="12" w:space="1" w:color="00000A"/>
        </w:pBdr>
        <w:jc w:val="center"/>
        <w:rPr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МОСКОВСКОЙ ОБЛАСТИ 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36"/>
          <w:szCs w:val="36"/>
        </w:rPr>
        <w:t xml:space="preserve">Конспект логопедического занятия 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36"/>
          <w:szCs w:val="36"/>
        </w:rPr>
        <w:t>«Овощи»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righ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>Подготовила: учитель-логопед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righ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>Мальцева Инна Васильевна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center"/>
        <w:rPr>
          <w:rFonts w:ascii="Times New Roman" w:hAnsi="Times New Roman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b/>
          <w:bCs/>
          <w:sz w:val="28"/>
          <w:szCs w:val="28"/>
        </w:rPr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single"/>
        </w:rPr>
        <w:t>Цель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: развивать лексико - грамматический строй речи. Закрепить знания детей об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овощах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single"/>
        </w:rPr>
        <w:t>Задачи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: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single"/>
        </w:rPr>
        <w:t>Коррекционно-образовательные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: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Актуализация и обогащение словаря по теме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8"/>
          <w:szCs w:val="28"/>
        </w:rPr>
        <w:t>«</w:t>
      </w:r>
      <w:r>
        <w:rPr>
          <w:rStyle w:val="Style13"/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8"/>
          <w:szCs w:val="28"/>
        </w:rPr>
        <w:t>Овощи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Закрепление образования существительных множественного числа именительного и родительного падежа, образования существительных с уменьшительно - ласкательными суффиксами.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Учить образовывать относительные прилагательные, изменять глаголы по лицам.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Согласовывать числительные в роде, числе и падеже.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single"/>
        </w:rPr>
        <w:t>Корекционно-развивающие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: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Развитие зрительного и слухового внимания.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Развитие мелкой и общей моторики.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Развитие мышления и воображения.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single"/>
        </w:rPr>
        <w:t>Коррекционно-воспитательные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: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Формировать познавательный интерес, активность и самостоятельность.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: картинки зайчиха с зайчонком;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овощи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: капуста, картошка, свекла, морковь, редиска, лук, кабачок, огурец, помидор, тыква, перец, баклажан; картинки по 2 и 5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 xml:space="preserve">овощей на одной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</w:rPr>
        <w:t>: морковь, огурец, помидор, тыква, картошка, перец, редиска, луковица.</w:t>
      </w:r>
    </w:p>
    <w:p>
      <w:pPr>
        <w:pStyle w:val="2"/>
        <w:widowControl/>
        <w:numPr>
          <w:ilvl w:val="1"/>
          <w:numId w:val="1"/>
        </w:numPr>
        <w:pBdr/>
        <w:shd w:fill="FFFFFF" w:val="clear"/>
        <w:spacing w:before="300" w:after="30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83A629"/>
          <w:spacing w:val="0"/>
          <w:sz w:val="45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83A629"/>
          <w:spacing w:val="0"/>
          <w:sz w:val="45"/>
        </w:rPr>
        <w:t>Ход занятия: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для начала предлагаю вам поиграть в игру, которая называется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«Подскажи словечко»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 Итак, я вам буду рассказывать небольшое стихотворение-загадку, а вам нужно отгадать, о чем идет речь. Попробуем?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Дети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 да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–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логопед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показывает детям картинку после того, как они назвали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Поздним летом в огород собирается народ.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Зрел все лето урожай, что собрали? Отгадай!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Здесь весною было пусто. Летом выросла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(капуста)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Собираем мы в лукошко очень крупную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(картошку)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От дождя земля намокла — вылезай, толстушка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(свекла)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Из земли — за чуб плутовку! Тянем сочную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(морковку)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Надо поклониться низко, чтобы вытащить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(редиску)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Помогает деду внук — собирает с грядок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(лук)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Вот зеленый толстячок — крупный, гладкий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(кабачок)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И красавец-великан темно-синий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(баклажан)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Вот и все! Хоть и устали, урожай мы весь собрали.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Молодцы! Ну так что, догадались, о чем сегодня мы с вами будем говорить?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Дети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об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овощах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А где растут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?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Дети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Овощи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растут в огороде на грядках.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Верно. Некоторые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овощи вырастают в земле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, и такие корнеплоды называют корешки. А некоторые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овощи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вырастают над землёй - это вершки. И сейчас давайте с вами поиграем еще в одну игру, которая называется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«Вершки-корешки»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. Я буду называть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, а вам нужно вспомнить, как они растут, что люди едят - вершки или корешки. И если это вершки, то нужно будет поднять руки вверх, а если корешки – положить руки на стол. Будьте внимательны, в некоторых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овощах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съедобно и то и другое.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Итак, начнем!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Морковь (корешки, помидор (вершки, лук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(вершки и корешки)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Картофель (корешки, огурец (вершки, капуста (вершки, свекла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(корешки)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Отлично! А теперь мы с вами подумаем, чего же много в огороде. Вот, например, у меня есть один огурец, а в огороде много огурцов.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А если у нас будет один помидор, то в огороде будет много …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(помидоров)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. А теперь будет отвечать тот, кого я спрошу, поэтому ребята не выкрикиваем. Не забывайте говорить слово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«много»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один горох,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гороха)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одна морковь,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моркови)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одна картошка,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картошки)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одна редиска,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редиски)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один баклажан,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баклажанов-баклажан)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один перец,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перца)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один лук,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лука)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один чеснок,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чеснока)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одна тыква,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тыквы)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одна редька,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редьки)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У меня один кабачок, у тебя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(много кабачков)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Хорошо, а теперь давайте немного разомнемся. Встаем со стульчиков, стараемся запомнить слова, и повторяем движения за мной, первый раз со мной, а второй попробуете самостоятельно. Разминка называется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«Картошка»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Мы картошку накопали, как будто капаем картошку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Огурцы с грядок сорвали, как будто срываем огурцы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Выдернули всю морковку наклоны,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«дергаем морковь»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Срезали капусту ловко. в стороны разводим руками поочередно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 в корзине от земли присели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Вам в подарок принесли. встали, руки вперед.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хорошо, немного размялись, теперь садимся и продолжим наше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занятие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 Подумайте ребята, если одна морковь, а если их будет две, то, как мы скажем?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Дети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 две морковки.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 а если их будет пять?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Дети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 пять морковок.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хорошо, а давайте теперь попробуем сосчитать другие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. Только не выкрикивайте, спрашивать буду по именам.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Один огурец, скажи, как мы скажем если их будет два? Пять?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Один помидор, скажи, как мы скажем, если их будет два? Пять?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Одна тыква, скажи, как мы скажем, если их будет два? Пять?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Одна картошка, скажи, как мы скажем, если их будет два? Пять?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Один перец, скажи, как мы скажем, если их будет два? Пять?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Одна редиска, скажи, как мы скажем, если их будет два? Пять?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Одна луковица, скажи, как мы скажем, если их будет два? Пять?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Хорошо, а у меня есть вот такая картинка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 показывает картинку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, где изображена зайчиха с зайчонком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сейчас мы с вами угостим зайчиху и зайчонка. Но сначала мы им расскажем какие у нас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овощи есть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. Я буду называть большой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, а вы назовете такой же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, только маленький, например, я говорю морковь, а вы говорите – морковочка. Попробуем?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Дети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 да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 и дети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лук – лучок, помидор – помидорчик, огурец – огурчик, укроп – укропчик, картошка – картошечка, перец – перчик, чеснок – чесночок, горох – горошек, репа – репка.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А вот теперь давайте угощать зайчиху и зайчика. «Будем с зайцами играть –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овощами угощать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 зайчиху – морковью, зайчонка – морковкой,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луком, зайчонка – лучком.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помидором, зайчонка – помидорчиком.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огурцом, зайчонка – огурчиком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укропом, зайчонка – укропчиком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картошкой, зайчонка – картошечкой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перцем, зайчонка – перчиком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чесноком, зайчонка – чесночочком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горохом, зайчонка – горошком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зайчиху – репой, зайчонка – репкой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отлично, молодцы. Вот и угостили зайчиху с зайчонком, теперь они наелись и пойдут отдыхать.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А мы с вами сделаем разминку для глазок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Ослик ходит, выбирает, Обвести глазами круг.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Что сначала съесть не знает.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Наверху созрела слива, Посмотреть наверх,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А внизу растет крапива, Посмотреть вниз.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Слева – свекла, справа – брюква, Посмотреть влево – вправо.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Слева – тыква, справа – клюква, Посмотреть влево – вправо.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Снизу – свежая трава, Посмотреть вниз.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Сверху – сочная ботва. Посмотреть вверх.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Выбрать ничего не смог. Зажмурить глаза.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 без сил на землю лег. Поморгать 10 раз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Логопед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: поиграем в игру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«С чем корзинка?»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Если в корзинке помидоры, то это корзинка с помидорами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А если в ней огурцы…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- перцы…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- баклажаны…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- бобы…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- кабачки.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Хорошо, но и сейчас предлагаю приготовить сок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моркови, значит он какой будет? морковный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картофеля – картофельный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капусты – капустный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свеклы – свекольный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тыквы – тыквенный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А теперь приготовим икру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кабачков -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баклажанов-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  <w:u w:val="single"/>
        </w:rPr>
        <w:t>Приготовим салат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из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овощей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огурцов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из помидоров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Ну и напоследок поиграем в игру </w:t>
      </w: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7"/>
        </w:rPr>
        <w:t>«Подбери слово»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Раз, два, три, четыре, пять - снова будем мы играть.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Нужно ответить на вопрос.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Огурец, какой?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(Зелёный, овальный, твердый, шершавый, водянистый, крупный, мелкий, вкусный).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Помидор, какой?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(Красный, круглый, кислый, кисло-сладкий, мягкий, сочный, гладкий, спелый, зрелый, неспелый, красивый).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Заключительная часть.</w:t>
      </w:r>
    </w:p>
    <w:p>
      <w:pPr>
        <w:pStyle w:val="Style15"/>
        <w:widowControl/>
        <w:pBdr/>
        <w:shd w:fill="FFFFFF" w:val="clear"/>
        <w:spacing w:lineRule="auto" w:line="384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 xml:space="preserve">Подведение итогов 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занятия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:</w:t>
      </w:r>
    </w:p>
    <w:p>
      <w:pPr>
        <w:pStyle w:val="Style15"/>
        <w:widowControl/>
        <w:pBdr/>
        <w:shd w:fill="FFFFFF" w:val="clear"/>
        <w:spacing w:lineRule="auto" w:line="384" w:before="225" w:after="22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7"/>
        </w:rPr>
        <w:t>Отлично, вы сегодня большие молодцы. О чем сегодня мы с вами говорили? Что нового сегодня узнали?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990" w:right="1590" w:header="0" w:top="1250" w:footer="0" w:bottom="1250" w:gutter="0"/>
      <w:pgBorders w:display="allPages" w:offsetFrom="text">
        <w:top w:val="thinThickMediumGap" w:sz="24" w:space="14" w:color="00000A"/>
        <w:left w:val="thinThickMediumGap" w:sz="24" w:space="31" w:color="00000A"/>
        <w:bottom w:val="thickThinMediumGap" w:sz="24" w:space="14" w:color="00000A"/>
        <w:right w:val="thickThinMediumGap" w:sz="24" w:space="1" w:color="00000A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0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Заголовок 2"/>
    <w:basedOn w:val="Style14"/>
    <w:next w:val="Style15"/>
    <w:pPr>
      <w:numPr>
        <w:ilvl w:val="1"/>
        <w:numId w:val="1"/>
      </w:numPr>
      <w:spacing w:before="200" w:after="120"/>
      <w:outlineLvl w:val="1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 жирным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17359</TotalTime>
  <Application>LibreOffice/5.0.4.2$Windows_X86_64 LibreOffice_project/2b9802c1994aa0b7dc6079e128979269cf95bc78</Application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2014-04-25T11:17:00Z</dcterms:created>
  <dc:creator>Марина</dc:creator>
  <dc:language>ru-RU</dc:language>
  <cp:lastPrinted>2022-10-19T08:59:52Z</cp:lastPrinted>
  <dcterms:modified xsi:type="dcterms:W3CDTF">2022-10-19T09:00:25Z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